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0B" w:rsidRPr="0093630B" w:rsidRDefault="0093630B" w:rsidP="009363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Подання матеріалів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Заявка та матеріали до монографії надсилаються на електронну адресу: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93630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avome2020@gmail.com</w:t>
        </w:r>
      </w:hyperlink>
      <w:r w:rsidRPr="0093630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двома файлами (наприклад: 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Рукопис_Петренко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Заявка_Петренко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Після їх надходження до редакції вони будуть перевірені та  прорецензовані.  За потреби, буде здійснене редагування чи коректура (додаткова опція, яка узгоджується  між автором та редакцією). 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У разі схвалення матеріалів до друку автору будуть надіслані реквізити для оплати витрат на підготовку  видавничого оригінал-макету монографії: 1 сторінка – 40 грн. Автор (уповноважений автор) пересилає на електронну адресу: </w:t>
      </w: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avome2020@gmail.com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файл з квитанцією про оплату: Оплата_Петренко.  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Кількість авторів в одному поданому матеріалі – не більше п’яти осіб.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Кількість матеріалів для включення в монографію – не обмежується.</w:t>
      </w:r>
    </w:p>
    <w:p w:rsidR="0093630B" w:rsidRPr="0093630B" w:rsidRDefault="0093630B" w:rsidP="009363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Мінімальна кількість сторінок  матеріалу – п’ять.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Матеріал викладається у довільний формі у вигляді цілісного тексту наукового дослідження </w:t>
      </w: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без притаманних статті  елементів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(анотація, ключові слова, вступ тощо).</w:t>
      </w:r>
    </w:p>
    <w:p w:rsidR="0093630B" w:rsidRPr="0093630B" w:rsidRDefault="0093630B" w:rsidP="0093630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На початку публікації (вирівнювання по центру) вказується розділ монографії  (наприклад: «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Medicine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93630B" w:rsidRPr="0093630B" w:rsidRDefault="0093630B" w:rsidP="0093630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Прізвище та ім’я автора (-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): кегль 14, шрифт 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– жирний, (вирівнювання по правому краю);</w:t>
      </w:r>
    </w:p>
    <w:p w:rsidR="0093630B" w:rsidRPr="0093630B" w:rsidRDefault="0093630B" w:rsidP="0093630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Науковий ступінь та вчене звання; місце роботи чи навчання: кегль 14, шрифт 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– звичайний, (вирівнювання по правому краю);</w:t>
      </w:r>
    </w:p>
    <w:p w:rsidR="0093630B" w:rsidRPr="0093630B" w:rsidRDefault="0093630B" w:rsidP="0093630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Назва матеріалу: кегль 14, шрифт 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– жирний, (вирівнювання по центру).</w:t>
      </w:r>
    </w:p>
    <w:p w:rsidR="0093630B" w:rsidRPr="0093630B" w:rsidRDefault="0093630B" w:rsidP="0093630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Далі виклад матеріалу.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До публікування приймаються матеріали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>, оформлені на аркушах формату А4 (книжковий), файл текстовий Microsoft Word (* .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>, * .</w:t>
      </w:r>
      <w:proofErr w:type="spellStart"/>
      <w:r w:rsidRPr="0093630B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), поля 2 см з усіх боків, абзац 1 см, міжрядковий інтервал полуторний (1,5), шрифт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>, розмір шрифту кегль 14, д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ля табличного тексту, підпису рисунків тощо – кегль 12.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Скорочення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грошових, метричних, часових одиниць (грн, мл, км, год, хв, с тощо) і скорочення млн, млрд писати без крапки. Скорочення типу і т. п., і т. д., XX ст., назви населених пунктів, приміром м. Київ, друкуються через нерозривний пробіл (</w:t>
      </w:r>
      <w:proofErr w:type="spellStart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Ctrl+Shift+пробіл</w:t>
      </w:r>
      <w:proofErr w:type="spellEnd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). Скорочення типу 80-ті, 2-го друкуються через нерозривний дефіс (одночасне натискання клавіш </w:t>
      </w:r>
      <w:proofErr w:type="spellStart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Сtrl+Shift+дефіс</w:t>
      </w:r>
      <w:proofErr w:type="spellEnd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Між числовим значенням і скороченою назвою одиниці виміру величини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слід ставити нерозривний інтервал (</w:t>
      </w:r>
      <w:proofErr w:type="spellStart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Ctrl+Shift+пробіл</w:t>
      </w:r>
      <w:proofErr w:type="spellEnd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Дати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подаються через тире без інтервалів; якщо дати подаються у дужках, то «рр.» не ставиться: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ab/>
        <w:t>(1945–1947); 1945–1947 рр.; ХV–XVII ст.; в інших випадках перед скороченнями рр., ст. ставиться нерозривний пробіл (</w:t>
      </w:r>
      <w:proofErr w:type="spellStart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Ctrl+Shift+пробіл</w:t>
      </w:r>
      <w:proofErr w:type="spellEnd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). У сполученнях на означення десятиліть між датами ставиться тире з інтервалом: 40-х – 50-х рр., 1940-х – 60-х рр.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lastRenderedPageBreak/>
        <w:t>Термінологія матеріалу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має відповідати загальновживаним міжнародним та українським стандартам для відповідної галузі науки. Автори несуть повну відповідальність за точність і коректність застосування наукової термінології.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Мова видання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– довільна: англійська, українська, російська.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 Нумерація сторінок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вимкнено.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Автоматичні переноси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увімкнено.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Тире (–) і дефіс (-)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відрізняються розміром та наявністю пробілів (дефіс не відбивається пробілами, натомість тире – обов’язково).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  <w:lang w:val="ru-RU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Лапки 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використовуємо у варіанті прямі лапки (")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  <w:lang w:val="ru-RU"/>
        </w:rPr>
        <w:t>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  <w:lang w:val="ru-RU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Ініціали біля прізвищ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(напр., В. А. Петренко).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Формули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нумеруються; набираються за допомогою редактора формул.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Таблиці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у тексті перед таблицею має бути посилання на неї (приміром:  табл.1.). Назва над таблицею (Таблиця 1. Назва таблиці) орієнтована по центру. 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Рисунки,</w:t>
      </w:r>
      <w:r w:rsidRPr="0093630B">
        <w:rPr>
          <w:rFonts w:ascii="Times New Roman" w:eastAsia="Times New Roman" w:hAnsi="Times New Roman" w:cs="Times New Roman"/>
          <w:lang w:val="ru-RU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схеми, графіки тощо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: виключно у форматі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en-US"/>
        </w:rPr>
        <w:t>JPEG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ru-RU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або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ru-RU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en-US"/>
        </w:rPr>
        <w:t>PNG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ru-RU"/>
        </w:rPr>
        <w:t>.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Вони мають бути підписані та пронумеровані. Обов’язкове посилання на рисунок (схему, графік тощо) в тексті роботи, після цього розміщується сам рисунок (схема, графік тощо), а під ним напис (приміром: Рис. 1. Назва рисунка). При підготовці кольорових рисунків слід взяти до уваги, що видання друкується у чорно-білому форматі.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Список джерел та літератури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: формуються у вигляді продовжуваних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  <w:lang w:val="ru-RU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посторінкових зносок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  <w:lang w:val="ru-RU"/>
        </w:rPr>
        <w:t xml:space="preserve"> (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див. зразки). 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На всі джерела має бути посилання в тексті статті.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Списки цитувань мають бути оформлені за міжнародним стандартом APA </w:t>
      </w:r>
      <w:proofErr w:type="spellStart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Citation</w:t>
      </w:r>
      <w:proofErr w:type="spellEnd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proofErr w:type="spellStart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Style</w:t>
      </w:r>
      <w:proofErr w:type="spellEnd"/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(</w:t>
      </w:r>
      <w:hyperlink r:id="rId6" w:history="1">
        <w:r w:rsidRPr="0093630B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</w:rPr>
          <w:t>https://www.library.cornell.edu/sites/default/files/apa.pdf</w:t>
        </w:r>
      </w:hyperlink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 або за ДСТУ (</w:t>
      </w:r>
      <w:r w:rsidRPr="0093630B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https://www.pdaa.edu.ua/sites/default/files/node/4518/pravylaoformlennyaspyskuvykorystanyhdzherel.pdf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У бібліографічному описові похила риска / з обох боків відділяється пробілами; крапка перед нею не ставиться; за можливості – нерозривний пробіл з обох сторін.</w:t>
      </w:r>
    </w:p>
    <w:p w:rsidR="0093630B" w:rsidRPr="0093630B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Літери і знаки перед цифрами на означення томів, чисел, номерів  відділяються нерозривним пробілом від цифр: Т. 7, ч. 23, № 34.</w:t>
      </w:r>
    </w:p>
    <w:p w:rsidR="00DC32DE" w:rsidRDefault="009E764F"/>
    <w:sectPr w:rsidR="00DC32DE" w:rsidSect="00FA0B2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2517F"/>
    <w:multiLevelType w:val="hybridMultilevel"/>
    <w:tmpl w:val="51687FEE"/>
    <w:lvl w:ilvl="0" w:tplc="042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0B"/>
    <w:rsid w:val="0093630B"/>
    <w:rsid w:val="009E764F"/>
    <w:rsid w:val="00DA60B0"/>
    <w:rsid w:val="00F2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DA88F-43DE-4274-AB0F-D40BD8F0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ary.cornell.edu/sites/default/files/apa.pdf" TargetMode="External"/><Relationship Id="rId5" Type="http://schemas.openxmlformats.org/officeDocument/2006/relationships/hyperlink" Target="mailto:avome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user10012022</cp:lastModifiedBy>
  <cp:revision>2</cp:revision>
  <dcterms:created xsi:type="dcterms:W3CDTF">2023-12-26T11:37:00Z</dcterms:created>
  <dcterms:modified xsi:type="dcterms:W3CDTF">2023-12-26T11:37:00Z</dcterms:modified>
</cp:coreProperties>
</file>